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297" w:rsidRDefault="006B4C25" w:rsidP="009412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6B4C25">
        <w:rPr>
          <w:rFonts w:ascii="Times New Roman" w:eastAsia="Times New Roman" w:hAnsi="Times New Roman" w:cs="Times New Roman"/>
          <w:b/>
          <w:kern w:val="36"/>
          <w:sz w:val="28"/>
          <w:szCs w:val="28"/>
          <w:highlight w:val="lightGray"/>
          <w:lang w:eastAsia="ru-RU"/>
        </w:rPr>
        <w:t>НОВОСТЬ НА САЙТ И В СОЦСЕТИ</w:t>
      </w:r>
    </w:p>
    <w:p w:rsidR="00941297" w:rsidRPr="006B4C25" w:rsidRDefault="006B4C25" w:rsidP="006B4C25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Чуть больше н</w:t>
      </w:r>
      <w:r w:rsidR="00941297" w:rsidRPr="00941297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едел</w:t>
      </w: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и</w:t>
      </w:r>
      <w:r w:rsidR="00941297" w:rsidRPr="00941297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остается до окончания срока декларирования доходов</w:t>
      </w:r>
    </w:p>
    <w:p w:rsidR="00941297" w:rsidRPr="00941297" w:rsidRDefault="00941297" w:rsidP="009412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297" w:rsidRPr="00206C91" w:rsidRDefault="00253FC2" w:rsidP="009412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206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прогнозу </w:t>
      </w:r>
      <w:r w:rsidR="00941297" w:rsidRPr="00206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по Республике Татарстан </w:t>
      </w:r>
      <w:r w:rsidRPr="00206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конца года </w:t>
      </w:r>
      <w:r w:rsidR="006B4C25"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 бюджет </w:t>
      </w:r>
      <w:r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поступит </w:t>
      </w:r>
      <w:r w:rsidR="006B4C25"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более 5,7 миллиарда рублей</w:t>
      </w:r>
      <w:r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по налогу на доходы физических лиц от задекларированных доходов гражданами республики</w:t>
      </w:r>
      <w:bookmarkEnd w:id="0"/>
      <w:r w:rsidR="00941297" w:rsidRPr="00206C91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 этом на брифинге о декларационной кампании 2026 года сообщил руководитель Управления</w:t>
      </w:r>
      <w:hyperlink r:id="rId6" w:history="1">
        <w:r w:rsidR="00941297" w:rsidRPr="00206C91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 Марат Сафиуллин</w:t>
        </w:r>
      </w:hyperlink>
      <w:r w:rsidR="00941297" w:rsidRPr="00206C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4C25" w:rsidRPr="00206C91" w:rsidRDefault="006B4C25" w:rsidP="009412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4C25" w:rsidRPr="00206C91" w:rsidRDefault="006B4C25" w:rsidP="006B4C2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При этом до окончания срока подачи деклараций остается чуть больше недели. </w:t>
      </w:r>
      <w:r w:rsidRPr="00206C91">
        <w:rPr>
          <w:rFonts w:ascii="Times New Roman" w:eastAsia="Times New Roman" w:hAnsi="Times New Roman" w:cs="Times New Roman"/>
          <w:sz w:val="28"/>
          <w:szCs w:val="28"/>
          <w:lang w:eastAsia="ru-RU"/>
        </w:rPr>
        <w:t>«Все, кто получил в 2025 году доходы, подлежащие декларированию, должны отчитаться по форме 3-НДФЛ не позднее 30 апреля, а уплатить налог — до 15 июля. Это касается индивидуальных предпринимателей на общей системе налогообложения, нотариусов, адвокатов</w:t>
      </w:r>
      <w:r w:rsidR="002F393D" w:rsidRPr="00206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06C91">
        <w:rPr>
          <w:rFonts w:ascii="Times New Roman" w:eastAsia="Times New Roman" w:hAnsi="Times New Roman" w:cs="Times New Roman"/>
          <w:sz w:val="28"/>
          <w:szCs w:val="28"/>
          <w:lang w:eastAsia="ru-RU"/>
        </w:rPr>
        <w:t>арбитражных управляющих и тех физических лиц, кто в прошлом году продал имущество, находящееся в собственности меньше минимального срока владения, получил дорогостоящие подарки не от близких родственников, выиграл в лотерею, сдавал квартиру или иное имущество в аренду или имел доходы за рубежом»,- подробно рассказал в своем выступлении</w:t>
      </w:r>
      <w:r w:rsidRPr="00206C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206C9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Управления.</w:t>
      </w:r>
    </w:p>
    <w:p w:rsidR="006B4C25" w:rsidRPr="00206C91" w:rsidRDefault="006B4C25" w:rsidP="006B4C2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5502" w:rsidRPr="00206C91" w:rsidRDefault="00DB23F6" w:rsidP="00C2550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06C91">
        <w:rPr>
          <w:sz w:val="28"/>
          <w:szCs w:val="28"/>
        </w:rPr>
        <w:t>Так, п</w:t>
      </w:r>
      <w:r w:rsidR="00C25502" w:rsidRPr="00206C91">
        <w:rPr>
          <w:sz w:val="28"/>
          <w:szCs w:val="28"/>
        </w:rPr>
        <w:t xml:space="preserve">о состоянию на 1 апреля </w:t>
      </w:r>
      <w:r w:rsidR="002F393D" w:rsidRPr="00206C91">
        <w:rPr>
          <w:color w:val="000000" w:themeColor="text1"/>
          <w:sz w:val="28"/>
          <w:szCs w:val="28"/>
          <w:shd w:val="clear" w:color="auto" w:fill="FFFFFF"/>
        </w:rPr>
        <w:t>жители республики</w:t>
      </w:r>
      <w:r w:rsidR="00C25502" w:rsidRPr="00206C91">
        <w:rPr>
          <w:sz w:val="28"/>
          <w:szCs w:val="28"/>
        </w:rPr>
        <w:t xml:space="preserve"> представили </w:t>
      </w:r>
      <w:r w:rsidR="002F393D" w:rsidRPr="00206C91">
        <w:rPr>
          <w:color w:val="000000" w:themeColor="text1"/>
          <w:sz w:val="28"/>
          <w:szCs w:val="28"/>
          <w:shd w:val="clear" w:color="auto" w:fill="FFFFFF"/>
        </w:rPr>
        <w:t xml:space="preserve">уже </w:t>
      </w:r>
      <w:r w:rsidR="00C25502" w:rsidRPr="00206C91">
        <w:rPr>
          <w:sz w:val="28"/>
          <w:szCs w:val="28"/>
        </w:rPr>
        <w:t>более 227 тыс</w:t>
      </w:r>
      <w:r w:rsidR="00DB197D" w:rsidRPr="00206C91">
        <w:rPr>
          <w:sz w:val="28"/>
          <w:szCs w:val="28"/>
        </w:rPr>
        <w:t>яч</w:t>
      </w:r>
      <w:r w:rsidR="00C25502" w:rsidRPr="00206C91">
        <w:rPr>
          <w:sz w:val="28"/>
          <w:szCs w:val="28"/>
        </w:rPr>
        <w:t xml:space="preserve"> деклараций 3-НДФЛ</w:t>
      </w:r>
      <w:r w:rsidR="002F393D" w:rsidRPr="00206C91">
        <w:rPr>
          <w:sz w:val="28"/>
          <w:szCs w:val="28"/>
        </w:rPr>
        <w:t>, из них</w:t>
      </w:r>
      <w:r w:rsidR="00C25502" w:rsidRPr="00206C91">
        <w:rPr>
          <w:sz w:val="28"/>
          <w:szCs w:val="28"/>
        </w:rPr>
        <w:t xml:space="preserve"> 23 тыс</w:t>
      </w:r>
      <w:r w:rsidR="00DB197D" w:rsidRPr="00206C91">
        <w:rPr>
          <w:sz w:val="28"/>
          <w:szCs w:val="28"/>
        </w:rPr>
        <w:t>ячи</w:t>
      </w:r>
      <w:r w:rsidR="002F393D" w:rsidRPr="00206C91">
        <w:rPr>
          <w:sz w:val="28"/>
          <w:szCs w:val="28"/>
        </w:rPr>
        <w:t xml:space="preserve"> - </w:t>
      </w:r>
      <w:r w:rsidR="002F393D" w:rsidRPr="00206C91">
        <w:rPr>
          <w:color w:val="000000" w:themeColor="text1"/>
          <w:sz w:val="28"/>
          <w:szCs w:val="28"/>
          <w:shd w:val="clear" w:color="auto" w:fill="FFFFFF"/>
        </w:rPr>
        <w:t>от граждан, обязанных отчитаться по закону</w:t>
      </w:r>
      <w:r w:rsidR="00DB197D" w:rsidRPr="00206C91">
        <w:rPr>
          <w:sz w:val="28"/>
          <w:szCs w:val="28"/>
        </w:rPr>
        <w:t>. И</w:t>
      </w:r>
      <w:r w:rsidR="00C25502" w:rsidRPr="00206C91">
        <w:rPr>
          <w:sz w:val="28"/>
          <w:szCs w:val="28"/>
        </w:rPr>
        <w:t>счислено к уплате в бюджет 1,6 млрд рублей.</w:t>
      </w:r>
    </w:p>
    <w:p w:rsidR="002F393D" w:rsidRPr="00206C91" w:rsidRDefault="002F393D" w:rsidP="00C2550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2F393D" w:rsidRPr="00206C91" w:rsidRDefault="002F393D" w:rsidP="00DB23F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Также на брифинге Марат Сафиуллин подвел итоги кампании 2025 года и отметил, что </w:t>
      </w:r>
      <w:r w:rsidR="00696C72"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 прошлом году</w:t>
      </w:r>
      <w:r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представлено 556 тысяч деклараций 3-НДФЛ — на уровне </w:t>
      </w:r>
      <w:r w:rsidR="00696C72"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2024</w:t>
      </w:r>
      <w:r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года, при этом почти вдвое — с 29 до 55 тысяч — выросло число граждан, заявивших вычеты в упрощённом порядке. </w:t>
      </w:r>
      <w:r w:rsidR="00696C72"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</w:t>
      </w:r>
      <w:r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бщая сумма к уплате по представленным декларациям составила 5,5 миллиарда рублей, что на 300 миллионов больше, чем годом ранее. Самый заметный рост </w:t>
      </w:r>
      <w:r w:rsidR="00696C72"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исчисленного налога был в прошлом году с </w:t>
      </w:r>
      <w:r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доход</w:t>
      </w:r>
      <w:r w:rsidR="00696C72"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ов</w:t>
      </w:r>
      <w:r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индивидуальных предпринимателей, глав КФХ, адвокатов и нотариусов —</w:t>
      </w:r>
      <w:r w:rsidR="00696C72"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исчисленный ими налог превысил </w:t>
      </w:r>
      <w:r w:rsidR="00696C72"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2,1</w:t>
      </w:r>
      <w:r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миллиарда рублей, что на 24% выше показателя </w:t>
      </w:r>
      <w:r w:rsidR="00696C72"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 </w:t>
      </w:r>
      <w:r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2024 год</w:t>
      </w:r>
      <w:r w:rsidR="00696C72"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у</w:t>
      </w:r>
      <w:r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Кроме того, в прошлом году было подано более 34 тысяч деклараций в связи с продажей имущества, </w:t>
      </w:r>
      <w:r w:rsidR="00696C72"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по которым </w:t>
      </w:r>
      <w:r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 бюджет поступило почти 1,7 миллиарда рублей.</w:t>
      </w:r>
    </w:p>
    <w:p w:rsidR="002F393D" w:rsidRPr="00206C91" w:rsidRDefault="002F393D" w:rsidP="00DB23F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596544" w:rsidRPr="00206C91" w:rsidRDefault="00AD0944" w:rsidP="00A373E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C9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своём выступлении</w:t>
      </w:r>
      <w:r w:rsidRPr="00206C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206C9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Управления</w:t>
      </w:r>
      <w:r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2F393D"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особо подчеркнул последствия несвоевременной подачи отчётности: если декларация 3-НДФЛ </w:t>
      </w:r>
      <w:r w:rsidRPr="00206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поступит </w:t>
      </w:r>
      <w:r w:rsidR="002F393D"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 налоговые органы до 30 апреля включительно, </w:t>
      </w:r>
      <w:r w:rsidRPr="00206C91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таких граждан будут инициированы «</w:t>
      </w:r>
      <w:proofErr w:type="spellStart"/>
      <w:r w:rsidRPr="00206C9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бездекларационные</w:t>
      </w:r>
      <w:proofErr w:type="spellEnd"/>
      <w:r w:rsidRPr="00206C91">
        <w:rPr>
          <w:rFonts w:ascii="Times New Roman" w:eastAsia="Times New Roman" w:hAnsi="Times New Roman" w:cs="Times New Roman"/>
          <w:sz w:val="28"/>
          <w:szCs w:val="28"/>
          <w:lang w:eastAsia="ru-RU"/>
        </w:rPr>
        <w:t>» камеральные проверки</w:t>
      </w:r>
      <w:r w:rsidR="002F393D"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, а к основной сумме налога </w:t>
      </w:r>
      <w:r w:rsidRPr="00206C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начислят штрафы и пени за просрочку</w:t>
      </w:r>
      <w:r w:rsidR="002F393D"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lastRenderedPageBreak/>
        <w:t>«</w:t>
      </w:r>
      <w:r w:rsidR="002F393D"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 то же время количество граждан, вовремя не отчитавшихся о доходах от продажи или дарения имущества, сокращается: по итогам 2025 года их насчитывалось около 5 тысяч против 8 тысяч годом ранее, и им </w:t>
      </w:r>
      <w:proofErr w:type="spellStart"/>
      <w:r w:rsidR="002F393D"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доначисл</w:t>
      </w:r>
      <w:r w:rsidR="00A373E2"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ено</w:t>
      </w:r>
      <w:proofErr w:type="spellEnd"/>
      <w:r w:rsidR="002F393D"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323 миллиона рублей налогов и 105 миллионов санкций</w:t>
      </w:r>
      <w:r w:rsidR="00A373E2" w:rsidRPr="00206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»,- подчеркнуто в выступлении. </w:t>
      </w:r>
      <w:r w:rsidR="00A373E2"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Руководитель Управления</w:t>
      </w:r>
      <w:r w:rsidR="002F393D"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выразил надежду, что в этом году число не</w:t>
      </w:r>
      <w:r w:rsidR="00A373E2"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2F393D"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подавших декларации в срок уменьшится ещё больше, чтобы </w:t>
      </w:r>
      <w:r w:rsidR="00A373E2"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татарстанцам</w:t>
      </w:r>
      <w:r w:rsidR="002F393D"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не пришлось платить лишние штрафы.</w:t>
      </w:r>
    </w:p>
    <w:p w:rsidR="002F393D" w:rsidRPr="00206C91" w:rsidRDefault="002F393D" w:rsidP="00DB23F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93D" w:rsidRPr="00206C91" w:rsidRDefault="0083176A" w:rsidP="002F393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Отвечая на вопросы журналистов</w:t>
      </w:r>
      <w:r w:rsidR="00C8463F"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о количестве проживающих в Татарстане миллиардеров</w:t>
      </w:r>
      <w:r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2F393D"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Марат </w:t>
      </w:r>
      <w:r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Сафиуллин уточнил, что среди тех, кто заявляет крупные доходы, в основном индивидуальные предприниматели, занятые оптовой торговлей топливом, </w:t>
      </w:r>
      <w:r w:rsidR="00696C72"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продуктами, </w:t>
      </w:r>
      <w:r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автомобил</w:t>
      </w:r>
      <w:r w:rsidR="00696C72"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ьными деталями</w:t>
      </w:r>
      <w:r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, а также физлица, получающие значительные суммы от операций с ценными бумагами. Живут такие налогоплательщики не только в Казани, но и в других городах и райцентрах республики, причём их число ежегодно растёт: </w:t>
      </w:r>
      <w:r w:rsidR="00C8463F"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число тех, кто заработал свыше 1 млрд рублей, выросло с 37 человек до 39</w:t>
      </w:r>
      <w:r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</w:t>
      </w:r>
    </w:p>
    <w:p w:rsidR="002F393D" w:rsidRPr="00206C91" w:rsidRDefault="002F393D" w:rsidP="002F393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2F393D" w:rsidRPr="00206C91" w:rsidRDefault="0083176A" w:rsidP="002F393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Журналистов также интересовало, как налоговая будет рассчитывать платеж в случае занижения базы при продаже недвижимости. Как пояснил </w:t>
      </w:r>
      <w:r w:rsidR="00C8463F"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руководитель</w:t>
      </w:r>
      <w:r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8463F"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У</w:t>
      </w:r>
      <w:r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правления, налог исчислят от кадастровой стоимости объекта, умноженной на коэффициент 1, причём с 2025 года в Татарстане поправочный коэффициент установлен именно в этой величине, то есть для расчёта НДФЛ по доходам от продажи недвижимости, полученным в 2025 году, сумму по договору купли-продажи сравнят с кадастровой стоимостью, а облагаться будет наибольшее из двух значений. </w:t>
      </w:r>
    </w:p>
    <w:p w:rsidR="00C8463F" w:rsidRPr="00206C91" w:rsidRDefault="00C8463F" w:rsidP="002F393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C8463F" w:rsidRDefault="00C8463F" w:rsidP="00C846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C9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Уже к 1 апреля жителям республики вернули 4 миллиарда 782 миллиона рублей в связи с заявленными социальными и имущественными вычетами, а за 2025 год сумма возврата составила 15,1 миллиарда рублей — на 600 миллионов больше, чем годом ранее.</w:t>
      </w:r>
      <w:r w:rsidRPr="0083176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C8463F" w:rsidRDefault="00C8463F" w:rsidP="002F393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2F393D" w:rsidRDefault="002F393D" w:rsidP="002F393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sectPr w:rsidR="002F3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EA3804"/>
    <w:multiLevelType w:val="multilevel"/>
    <w:tmpl w:val="76AE8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297"/>
    <w:rsid w:val="001B7D51"/>
    <w:rsid w:val="00206C91"/>
    <w:rsid w:val="00253FC2"/>
    <w:rsid w:val="002C49FC"/>
    <w:rsid w:val="002F393D"/>
    <w:rsid w:val="003C0BA2"/>
    <w:rsid w:val="00451E88"/>
    <w:rsid w:val="00596544"/>
    <w:rsid w:val="005F4447"/>
    <w:rsid w:val="00696C72"/>
    <w:rsid w:val="006B4C25"/>
    <w:rsid w:val="0083176A"/>
    <w:rsid w:val="008C333B"/>
    <w:rsid w:val="00910B35"/>
    <w:rsid w:val="00941297"/>
    <w:rsid w:val="009F565E"/>
    <w:rsid w:val="00A373E2"/>
    <w:rsid w:val="00AD0944"/>
    <w:rsid w:val="00B92792"/>
    <w:rsid w:val="00C25502"/>
    <w:rsid w:val="00C33A09"/>
    <w:rsid w:val="00C7409B"/>
    <w:rsid w:val="00C8463F"/>
    <w:rsid w:val="00DB197D"/>
    <w:rsid w:val="00DB23F6"/>
    <w:rsid w:val="00DF7EAD"/>
    <w:rsid w:val="00E02082"/>
    <w:rsid w:val="00FA5487"/>
    <w:rsid w:val="00FF2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7"/>
  </w:style>
  <w:style w:type="paragraph" w:styleId="1">
    <w:name w:val="heading 1"/>
    <w:basedOn w:val="a"/>
    <w:link w:val="10"/>
    <w:uiPriority w:val="9"/>
    <w:qFormat/>
    <w:rsid w:val="009412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12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41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41297"/>
    <w:rPr>
      <w:color w:val="0000FF"/>
      <w:u w:val="single"/>
    </w:rPr>
  </w:style>
  <w:style w:type="character" w:styleId="a5">
    <w:name w:val="Strong"/>
    <w:basedOn w:val="a0"/>
    <w:uiPriority w:val="22"/>
    <w:qFormat/>
    <w:rsid w:val="00941297"/>
    <w:rPr>
      <w:b/>
      <w:bCs/>
    </w:rPr>
  </w:style>
  <w:style w:type="character" w:customStyle="1" w:styleId="itemregion">
    <w:name w:val="item_region"/>
    <w:basedOn w:val="a0"/>
    <w:rsid w:val="00941297"/>
  </w:style>
  <w:style w:type="paragraph" w:customStyle="1" w:styleId="gray">
    <w:name w:val="gray"/>
    <w:basedOn w:val="a"/>
    <w:rsid w:val="00941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7"/>
  </w:style>
  <w:style w:type="paragraph" w:styleId="1">
    <w:name w:val="heading 1"/>
    <w:basedOn w:val="a"/>
    <w:link w:val="10"/>
    <w:uiPriority w:val="9"/>
    <w:qFormat/>
    <w:rsid w:val="009412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12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41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41297"/>
    <w:rPr>
      <w:color w:val="0000FF"/>
      <w:u w:val="single"/>
    </w:rPr>
  </w:style>
  <w:style w:type="character" w:styleId="a5">
    <w:name w:val="Strong"/>
    <w:basedOn w:val="a0"/>
    <w:uiPriority w:val="22"/>
    <w:qFormat/>
    <w:rsid w:val="00941297"/>
    <w:rPr>
      <w:b/>
      <w:bCs/>
    </w:rPr>
  </w:style>
  <w:style w:type="character" w:customStyle="1" w:styleId="itemregion">
    <w:name w:val="item_region"/>
    <w:basedOn w:val="a0"/>
    <w:rsid w:val="00941297"/>
  </w:style>
  <w:style w:type="paragraph" w:customStyle="1" w:styleId="gray">
    <w:name w:val="gray"/>
    <w:basedOn w:val="a"/>
    <w:rsid w:val="00941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nalog.gov.ru/rn16/about_fts/structure/head/4298960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2026-04-17T10:32:00Z</cp:lastPrinted>
  <dcterms:created xsi:type="dcterms:W3CDTF">2026-04-21T05:55:00Z</dcterms:created>
  <dcterms:modified xsi:type="dcterms:W3CDTF">2026-04-21T05:55:00Z</dcterms:modified>
</cp:coreProperties>
</file>